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FF6D" w14:textId="77777777" w:rsidR="00535C53" w:rsidRDefault="00535C53">
      <w:pPr>
        <w:pStyle w:val="Textoindependiente"/>
        <w:spacing w:before="73"/>
        <w:rPr>
          <w:rFonts w:ascii="Times New Roman"/>
        </w:rPr>
      </w:pPr>
    </w:p>
    <w:p w14:paraId="54899D63" w14:textId="77777777" w:rsidR="00535C53" w:rsidRDefault="008F730F">
      <w:pPr>
        <w:spacing w:line="362" w:lineRule="auto"/>
        <w:ind w:left="260" w:right="2852"/>
        <w:rPr>
          <w:sz w:val="24"/>
        </w:rPr>
      </w:pPr>
      <w:r>
        <w:rPr>
          <w:rFonts w:ascii="Arial" w:hAnsi="Arial"/>
          <w:b/>
          <w:sz w:val="24"/>
        </w:rPr>
        <w:t xml:space="preserve">DIP. MARIO ALEJANDRO CUEVAS MENA </w:t>
      </w:r>
      <w:r>
        <w:rPr>
          <w:sz w:val="24"/>
        </w:rPr>
        <w:t>PRESIDENTE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MESA</w:t>
      </w:r>
      <w:r>
        <w:rPr>
          <w:spacing w:val="-9"/>
          <w:sz w:val="24"/>
        </w:rPr>
        <w:t xml:space="preserve"> </w:t>
      </w:r>
      <w:r>
        <w:rPr>
          <w:sz w:val="24"/>
        </w:rPr>
        <w:t>DIRECTIVA</w:t>
      </w:r>
      <w:r>
        <w:rPr>
          <w:spacing w:val="-8"/>
          <w:sz w:val="24"/>
        </w:rPr>
        <w:t xml:space="preserve"> </w:t>
      </w:r>
      <w:r>
        <w:rPr>
          <w:sz w:val="24"/>
        </w:rPr>
        <w:t>DEL CONGRESO DEL ESTADO DE YUCATÁN</w:t>
      </w:r>
    </w:p>
    <w:p w14:paraId="3E67BFEC" w14:textId="77777777" w:rsidR="00535C53" w:rsidRDefault="008F730F">
      <w:pPr>
        <w:spacing w:line="270" w:lineRule="exact"/>
        <w:ind w:left="2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E</w:t>
      </w:r>
    </w:p>
    <w:p w14:paraId="0D30DF4A" w14:textId="5E722581" w:rsidR="00535C53" w:rsidRPr="000832FA" w:rsidRDefault="00917F28" w:rsidP="000832FA">
      <w:pPr>
        <w:pStyle w:val="NormalWeb"/>
        <w:spacing w:line="360" w:lineRule="auto"/>
        <w:ind w:left="260"/>
        <w:jc w:val="both"/>
        <w:rPr>
          <w:rFonts w:ascii="Arial MT" w:hAnsi="Arial MT"/>
        </w:rPr>
      </w:pPr>
      <w:r w:rsidRPr="00917F28">
        <w:rPr>
          <w:rFonts w:ascii="Arial MT" w:hAnsi="Arial MT"/>
        </w:rPr>
        <w:t xml:space="preserve">El que suscribe </w:t>
      </w:r>
      <w:r w:rsidRPr="00917F28">
        <w:rPr>
          <w:rFonts w:ascii="Arial MT" w:hAnsi="Arial MT"/>
          <w:b/>
        </w:rPr>
        <w:t>Diputado Álvaro Cetina Puerto, Diputado integrante de la Fracción Legislativa del Partido Acción Nacional de esta LXIV Legislatura del H. Congreso del Estado</w:t>
      </w:r>
      <w:r w:rsidRPr="00917F28">
        <w:rPr>
          <w:rFonts w:ascii="Arial MT" w:hAnsi="Arial MT"/>
        </w:rPr>
        <w:t xml:space="preserve">, a nombre y representación de la misma y con fundamento en lo establecido por los artículos 35 fracción I de la Constitución Política del Estado de Yucatán; 16 y 22 fracción VI de la Ley de Gobierno del Poder Legislativo y 68 y 69 del Reglamento de la Ley de Gobierno del Poder Legislativo, todos del Estado de Yucatán, sometemos a la consideración de esta Honorable Soberanía, la presente </w:t>
      </w:r>
      <w:r w:rsidRPr="00917F28">
        <w:rPr>
          <w:rFonts w:ascii="Arial MT" w:hAnsi="Arial MT"/>
          <w:b/>
        </w:rPr>
        <w:t>INICIATIVA CON PROYECTO DE DECRETO POR EL QUE SE DECLARA EL 12 DE OCTUBRE COMO “DÍA ESTATAL DEL OFICIO PANADERO”</w:t>
      </w:r>
      <w:r w:rsidRPr="00917F28">
        <w:rPr>
          <w:rFonts w:ascii="Arial MT" w:hAnsi="Arial MT"/>
        </w:rPr>
        <w:t xml:space="preserve"> con base en la siguiente:</w:t>
      </w:r>
    </w:p>
    <w:p w14:paraId="26F2BFB9" w14:textId="77777777" w:rsidR="00535C53" w:rsidRDefault="008F730F">
      <w:pPr>
        <w:ind w:left="717" w:right="717"/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z w:val="24"/>
        </w:rPr>
        <w:t>XPOSICIÓN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MOTIVOS</w:t>
      </w:r>
    </w:p>
    <w:p w14:paraId="49B1EBA1" w14:textId="77777777" w:rsidR="00535C53" w:rsidRDefault="00535C53">
      <w:pPr>
        <w:pStyle w:val="Textoindependiente"/>
        <w:spacing w:before="148"/>
        <w:rPr>
          <w:rFonts w:ascii="Arial"/>
          <w:b/>
        </w:rPr>
      </w:pPr>
    </w:p>
    <w:p w14:paraId="49A96E02" w14:textId="77777777" w:rsidR="00535C53" w:rsidRDefault="008F730F">
      <w:pPr>
        <w:pStyle w:val="Textoindependiente"/>
        <w:spacing w:line="360" w:lineRule="auto"/>
        <w:ind w:left="260" w:right="259"/>
        <w:jc w:val="both"/>
      </w:pPr>
      <w:r>
        <w:t>La elección del 12 de octubre como "Día Estatal del Oficio Panadero" en el Estado de Yucatán responde a una serie de razones históricas, culturales y tradicionales que vinculan esta fecha de manera especial con el oficio de la panadería. Esta decisión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e</w:t>
      </w:r>
      <w:r>
        <w:t>s</w:t>
      </w:r>
      <w:r>
        <w:rPr>
          <w:spacing w:val="-16"/>
        </w:rPr>
        <w:t xml:space="preserve"> </w:t>
      </w:r>
      <w:r>
        <w:t>casual,</w:t>
      </w:r>
      <w:r>
        <w:rPr>
          <w:spacing w:val="-17"/>
        </w:rPr>
        <w:t xml:space="preserve"> </w:t>
      </w:r>
      <w:r>
        <w:t>ya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12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octubre</w:t>
      </w:r>
      <w:r>
        <w:rPr>
          <w:spacing w:val="-16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conocido</w:t>
      </w:r>
      <w:r>
        <w:rPr>
          <w:spacing w:val="-17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"Día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Raza", una fecha que conmemora el encuentro de dos mundos tras la llegada de los europeos a América. Este evento histórico marcó el inicio de un mestizaje cultural que aún hoy define la ident</w:t>
      </w:r>
      <w:r>
        <w:t>idad de muchos países, incluyendo Yucatán, y que se refleja en su gastronomía. La panadería, como parte de esta tradición mestiza, ha</w:t>
      </w:r>
    </w:p>
    <w:p w14:paraId="03EE197F" w14:textId="77777777" w:rsidR="00535C53" w:rsidRDefault="00535C53">
      <w:pPr>
        <w:pStyle w:val="Textoindependiente"/>
        <w:spacing w:line="360" w:lineRule="auto"/>
        <w:jc w:val="both"/>
        <w:sectPr w:rsidR="00535C53">
          <w:headerReference w:type="default" r:id="rId6"/>
          <w:footerReference w:type="default" r:id="rId7"/>
          <w:type w:val="continuous"/>
          <w:pgSz w:w="12240" w:h="15840"/>
          <w:pgMar w:top="2080" w:right="1440" w:bottom="1200" w:left="1440" w:header="356" w:footer="1010" w:gutter="0"/>
          <w:pgNumType w:start="1"/>
          <w:cols w:space="720"/>
        </w:sectPr>
      </w:pPr>
    </w:p>
    <w:p w14:paraId="6054DDA6" w14:textId="77777777" w:rsidR="00535C53" w:rsidRDefault="00535C53">
      <w:pPr>
        <w:pStyle w:val="Textoindependiente"/>
        <w:spacing w:before="77"/>
      </w:pPr>
    </w:p>
    <w:p w14:paraId="32C81235" w14:textId="77777777" w:rsidR="00535C53" w:rsidRDefault="008F730F">
      <w:pPr>
        <w:pStyle w:val="Textoindependiente"/>
        <w:spacing w:line="362" w:lineRule="auto"/>
        <w:ind w:left="260" w:right="267"/>
        <w:jc w:val="both"/>
      </w:pPr>
      <w:r>
        <w:t>adoptado ingredientes y técnicas que fusionan lo local con lo europeo, convirtiéndose en un símbolo del patrimonio cultural yucateco.</w:t>
      </w:r>
      <w:r>
        <w:rPr>
          <w:vertAlign w:val="superscript"/>
        </w:rPr>
        <w:t>1</w:t>
      </w:r>
    </w:p>
    <w:p w14:paraId="406F3A1E" w14:textId="77777777" w:rsidR="00535C53" w:rsidRDefault="008F730F">
      <w:pPr>
        <w:pStyle w:val="Textoindependiente"/>
        <w:spacing w:before="275" w:line="360" w:lineRule="auto"/>
        <w:ind w:left="260" w:right="258"/>
        <w:jc w:val="both"/>
      </w:pPr>
      <w:r>
        <w:t>El</w:t>
      </w:r>
      <w:r>
        <w:rPr>
          <w:spacing w:val="-16"/>
        </w:rPr>
        <w:t xml:space="preserve"> </w:t>
      </w:r>
      <w:r>
        <w:t>12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octubre</w:t>
      </w:r>
      <w:r>
        <w:rPr>
          <w:spacing w:val="-16"/>
        </w:rPr>
        <w:t xml:space="preserve"> </w:t>
      </w:r>
      <w:r>
        <w:t>es,</w:t>
      </w:r>
      <w:r>
        <w:rPr>
          <w:spacing w:val="-13"/>
        </w:rPr>
        <w:t xml:space="preserve"> </w:t>
      </w:r>
      <w:r>
        <w:t>además,</w:t>
      </w:r>
      <w:r>
        <w:rPr>
          <w:spacing w:val="-13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tradicionalmente</w:t>
      </w:r>
      <w:r>
        <w:rPr>
          <w:spacing w:val="-16"/>
        </w:rPr>
        <w:t xml:space="preserve"> </w:t>
      </w:r>
      <w:r>
        <w:t>significativa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gremio de panaderos en Yucatán, quienes des</w:t>
      </w:r>
      <w:r>
        <w:t>de hace tiempo lo han adoptado como su día de celebración en honor al Cristo de las Ampollas</w:t>
      </w:r>
      <w:r>
        <w:rPr>
          <w:rFonts w:ascii="Arial" w:hAnsi="Arial"/>
          <w:b/>
        </w:rPr>
        <w:t xml:space="preserve">, </w:t>
      </w:r>
      <w:r>
        <w:t>a quien consideran su protector.</w:t>
      </w:r>
      <w:r>
        <w:rPr>
          <w:spacing w:val="-7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reconocimiento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limita</w:t>
      </w:r>
      <w:r>
        <w:rPr>
          <w:spacing w:val="-10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aquellos</w:t>
      </w:r>
      <w:r>
        <w:rPr>
          <w:spacing w:val="-8"/>
        </w:rPr>
        <w:t xml:space="preserve"> </w:t>
      </w:r>
      <w:r>
        <w:t>organizados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 xml:space="preserve">gremios, sino que abarca a todos los panaderos del estado, desde </w:t>
      </w:r>
      <w:r>
        <w:t>los pequeños artesanos que mantienen panaderías familiares hasta las grandes empresas que generan miles de empleos. Durante esta jornada, el gremio de panaderos participa en procesiones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eventos</w:t>
      </w:r>
      <w:r>
        <w:rPr>
          <w:spacing w:val="-16"/>
        </w:rPr>
        <w:t xml:space="preserve"> </w:t>
      </w:r>
      <w:r>
        <w:t>religiosos,</w:t>
      </w:r>
      <w:r>
        <w:rPr>
          <w:spacing w:val="-17"/>
        </w:rPr>
        <w:t xml:space="preserve"> </w:t>
      </w:r>
      <w:r>
        <w:t>agradeciendo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bendiciones</w:t>
      </w:r>
      <w:r>
        <w:rPr>
          <w:spacing w:val="-16"/>
        </w:rPr>
        <w:t xml:space="preserve"> </w:t>
      </w:r>
      <w:r>
        <w:t>recibidas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pidiend</w:t>
      </w:r>
      <w:r>
        <w:t>o prosperidad para su oficio. Este gremio ha sido fundamental para mantener viva la tradición</w:t>
      </w:r>
      <w:r>
        <w:rPr>
          <w:spacing w:val="-11"/>
        </w:rPr>
        <w:t xml:space="preserve"> </w:t>
      </w:r>
      <w:r>
        <w:t>panadera,</w:t>
      </w:r>
      <w:r>
        <w:rPr>
          <w:spacing w:val="-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oficio</w:t>
      </w:r>
      <w:r>
        <w:rPr>
          <w:spacing w:val="-11"/>
        </w:rPr>
        <w:t xml:space="preserve"> </w:t>
      </w:r>
      <w:r>
        <w:t>económico,</w:t>
      </w:r>
      <w:r>
        <w:rPr>
          <w:spacing w:val="-8"/>
        </w:rPr>
        <w:t xml:space="preserve"> </w:t>
      </w:r>
      <w:r>
        <w:t>sino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actividad</w:t>
      </w:r>
      <w:r>
        <w:rPr>
          <w:spacing w:val="-11"/>
        </w:rPr>
        <w:t xml:space="preserve"> </w:t>
      </w:r>
      <w:r>
        <w:t>que conecta</w:t>
      </w:r>
      <w:r>
        <w:rPr>
          <w:spacing w:val="-9"/>
        </w:rPr>
        <w:t xml:space="preserve"> </w:t>
      </w:r>
      <w:r>
        <w:t>profundamente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festividades</w:t>
      </w:r>
      <w:r>
        <w:rPr>
          <w:spacing w:val="-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costumbres</w:t>
      </w:r>
      <w:r>
        <w:rPr>
          <w:spacing w:val="-11"/>
        </w:rPr>
        <w:t xml:space="preserve"> </w:t>
      </w:r>
      <w:r>
        <w:t>locales,</w:t>
      </w:r>
      <w:r>
        <w:rPr>
          <w:spacing w:val="-10"/>
        </w:rPr>
        <w:t xml:space="preserve"> </w:t>
      </w:r>
      <w:r>
        <w:t>reforzando</w:t>
      </w:r>
      <w:r>
        <w:rPr>
          <w:spacing w:val="-9"/>
        </w:rPr>
        <w:t xml:space="preserve"> </w:t>
      </w:r>
      <w:r>
        <w:t>la identidad cultural y espiritual de la comunidad.</w:t>
      </w:r>
    </w:p>
    <w:p w14:paraId="061579F4" w14:textId="77777777" w:rsidR="00535C53" w:rsidRDefault="00535C53">
      <w:pPr>
        <w:pStyle w:val="Textoindependiente"/>
        <w:spacing w:before="5"/>
      </w:pPr>
    </w:p>
    <w:p w14:paraId="00F42C15" w14:textId="77777777" w:rsidR="00535C53" w:rsidRDefault="008F730F">
      <w:pPr>
        <w:pStyle w:val="Textoindependiente"/>
        <w:spacing w:before="1" w:line="360" w:lineRule="auto"/>
        <w:ind w:left="260" w:right="259"/>
        <w:jc w:val="both"/>
        <w:rPr>
          <w:position w:val="8"/>
          <w:sz w:val="16"/>
        </w:rPr>
      </w:pPr>
      <w:r>
        <w:t>Otro aspecto relevante para elegir el 12 de octubre es que marca el inicio de los preparativos para una de las festividades más importantes de Yucatán: el Hanal Pixán. Este evento, en el que se honra a los difuntos, requiere la producción del tradicional p</w:t>
      </w:r>
      <w:r>
        <w:t>an de muerto, lo que convierte al mes de octubre en un periodo de intensa</w:t>
      </w:r>
      <w:r>
        <w:rPr>
          <w:spacing w:val="-17"/>
        </w:rPr>
        <w:t xml:space="preserve"> </w:t>
      </w:r>
      <w:r>
        <w:t>actividad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panaderos.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12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octubre,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particular,</w:t>
      </w:r>
      <w:r>
        <w:rPr>
          <w:spacing w:val="-15"/>
        </w:rPr>
        <w:t xml:space="preserve"> </w:t>
      </w:r>
      <w:r>
        <w:t>señala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punto en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comienzan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esfuerzos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satisfacer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alta</w:t>
      </w:r>
      <w:r>
        <w:rPr>
          <w:spacing w:val="-14"/>
        </w:rPr>
        <w:t xml:space="preserve"> </w:t>
      </w:r>
      <w:r>
        <w:t>demanda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 xml:space="preserve">productos tradicionales, vinculando de manera directa esta fecha con la labor de los </w:t>
      </w:r>
      <w:r>
        <w:rPr>
          <w:spacing w:val="-2"/>
        </w:rPr>
        <w:t>panaderos.</w:t>
      </w:r>
      <w:r>
        <w:rPr>
          <w:spacing w:val="-2"/>
          <w:position w:val="8"/>
          <w:sz w:val="16"/>
        </w:rPr>
        <w:t>2</w:t>
      </w:r>
    </w:p>
    <w:p w14:paraId="324BDC13" w14:textId="77777777" w:rsidR="00535C53" w:rsidRDefault="00535C53">
      <w:pPr>
        <w:pStyle w:val="Textoindependiente"/>
        <w:rPr>
          <w:sz w:val="20"/>
        </w:rPr>
      </w:pPr>
    </w:p>
    <w:p w14:paraId="23469275" w14:textId="77777777" w:rsidR="00535C53" w:rsidRDefault="00535C53">
      <w:pPr>
        <w:pStyle w:val="Textoindependiente"/>
        <w:rPr>
          <w:sz w:val="20"/>
        </w:rPr>
      </w:pPr>
    </w:p>
    <w:p w14:paraId="656D5167" w14:textId="77777777" w:rsidR="00535C53" w:rsidRDefault="00535C53">
      <w:pPr>
        <w:pStyle w:val="Textoindependiente"/>
        <w:rPr>
          <w:sz w:val="20"/>
        </w:rPr>
      </w:pPr>
    </w:p>
    <w:p w14:paraId="2DD8DC22" w14:textId="77777777" w:rsidR="00535C53" w:rsidRDefault="008F730F">
      <w:pPr>
        <w:pStyle w:val="Textoindependiente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CDD2C" wp14:editId="5DCDBF05">
                <wp:simplePos x="0" y="0"/>
                <wp:positionH relativeFrom="page">
                  <wp:posOffset>1079817</wp:posOffset>
                </wp:positionH>
                <wp:positionV relativeFrom="paragraph">
                  <wp:posOffset>172294</wp:posOffset>
                </wp:positionV>
                <wp:extent cx="1829435" cy="1016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9EEBD" id="Graphic 6" o:spid="_x0000_s1026" style="position:absolute;margin-left:85pt;margin-top:13.55pt;width:144.0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81E24F" w14:textId="77777777" w:rsidR="00535C53" w:rsidRDefault="008F730F">
      <w:pPr>
        <w:spacing w:before="105"/>
        <w:ind w:left="260" w:right="69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LaHistoria.info,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“Historia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panadería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México”,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Historia, </w:t>
      </w:r>
      <w:hyperlink r:id="rId8">
        <w:r>
          <w:rPr>
            <w:rFonts w:ascii="Calibri" w:hAnsi="Calibri"/>
            <w:color w:val="0000FF"/>
            <w:sz w:val="20"/>
            <w:u w:val="single" w:color="0000FF"/>
          </w:rPr>
          <w:t>https</w:t>
        </w:r>
        <w:r>
          <w:rPr>
            <w:rFonts w:ascii="Calibri" w:hAnsi="Calibri"/>
            <w:color w:val="0000FF"/>
            <w:sz w:val="20"/>
            <w:u w:val="single" w:color="0000FF"/>
          </w:rPr>
          <w:t>://lahistoria.info/historia-de-la-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9">
        <w:proofErr w:type="spellStart"/>
        <w:r>
          <w:rPr>
            <w:rFonts w:ascii="Calibri" w:hAnsi="Calibri"/>
            <w:color w:val="0000FF"/>
            <w:sz w:val="20"/>
            <w:u w:val="single" w:color="0000FF"/>
          </w:rPr>
          <w:t>panaderia</w:t>
        </w:r>
        <w:proofErr w:type="spellEnd"/>
        <w:r>
          <w:rPr>
            <w:rFonts w:ascii="Calibri" w:hAnsi="Calibri"/>
            <w:color w:val="0000FF"/>
            <w:sz w:val="20"/>
            <w:u w:val="single" w:color="0000FF"/>
          </w:rPr>
          <w:t>-en-</w:t>
        </w:r>
        <w:proofErr w:type="spellStart"/>
        <w:r>
          <w:rPr>
            <w:rFonts w:ascii="Calibri" w:hAnsi="Calibri"/>
            <w:color w:val="0000FF"/>
            <w:sz w:val="20"/>
            <w:u w:val="single" w:color="0000FF"/>
          </w:rPr>
          <w:t>mexico</w:t>
        </w:r>
        <w:proofErr w:type="spellEnd"/>
        <w:r>
          <w:rPr>
            <w:rFonts w:ascii="Calibri" w:hAnsi="Calibri"/>
            <w:color w:val="0000FF"/>
            <w:sz w:val="20"/>
            <w:u w:val="single" w:color="0000FF"/>
          </w:rPr>
          <w:t>/</w:t>
        </w:r>
        <w:r>
          <w:rPr>
            <w:rFonts w:ascii="Calibri" w:hAnsi="Calibri"/>
            <w:sz w:val="20"/>
          </w:rPr>
          <w:t>,</w:t>
        </w:r>
      </w:hyperlink>
      <w:r>
        <w:rPr>
          <w:rFonts w:ascii="Calibri" w:hAnsi="Calibri"/>
          <w:sz w:val="20"/>
        </w:rPr>
        <w:t xml:space="preserve"> 2024</w:t>
      </w:r>
    </w:p>
    <w:p w14:paraId="58D3E85C" w14:textId="77777777" w:rsidR="00535C53" w:rsidRDefault="008F730F">
      <w:pPr>
        <w:ind w:left="260" w:right="29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Por Esto, “Inician los preparativos para el Hanal Pixán en Yucatán”, Por Esto, </w:t>
      </w:r>
      <w:hyperlink r:id="rId10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https://www.poresto.net/yucatan/2024/9/23/inician-los-</w:t>
        </w:r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preparativos-para-el-hanal-pixan-en-yucatan.html</w:t>
        </w:r>
        <w:r>
          <w:rPr>
            <w:rFonts w:ascii="Calibri" w:hAnsi="Calibri"/>
            <w:spacing w:val="-2"/>
            <w:sz w:val="20"/>
          </w:rPr>
          <w:t>,</w:t>
        </w:r>
      </w:hyperlink>
      <w:r>
        <w:rPr>
          <w:rFonts w:ascii="Calibri" w:hAnsi="Calibri"/>
          <w:spacing w:val="-2"/>
          <w:sz w:val="20"/>
        </w:rPr>
        <w:t xml:space="preserve"> 2024.</w:t>
      </w:r>
    </w:p>
    <w:p w14:paraId="5485EE68" w14:textId="77777777" w:rsidR="00535C53" w:rsidRDefault="00535C53">
      <w:pPr>
        <w:rPr>
          <w:rFonts w:ascii="Calibri" w:hAnsi="Calibri"/>
          <w:sz w:val="20"/>
        </w:rPr>
        <w:sectPr w:rsidR="00535C53">
          <w:pgSz w:w="12240" w:h="15840"/>
          <w:pgMar w:top="2080" w:right="1440" w:bottom="1200" w:left="1440" w:header="356" w:footer="1010" w:gutter="0"/>
          <w:cols w:space="720"/>
        </w:sectPr>
      </w:pPr>
    </w:p>
    <w:p w14:paraId="3117F595" w14:textId="77777777" w:rsidR="00535C53" w:rsidRDefault="00535C53">
      <w:pPr>
        <w:pStyle w:val="Textoindependiente"/>
        <w:spacing w:before="60"/>
        <w:rPr>
          <w:rFonts w:ascii="Calibri"/>
        </w:rPr>
      </w:pPr>
    </w:p>
    <w:p w14:paraId="7F351AE2" w14:textId="77777777" w:rsidR="00535C53" w:rsidRDefault="008F730F">
      <w:pPr>
        <w:pStyle w:val="Textoindependiente"/>
        <w:spacing w:line="360" w:lineRule="auto"/>
        <w:ind w:left="260" w:right="261"/>
        <w:jc w:val="both"/>
      </w:pPr>
      <w:r>
        <w:t>Por último, el número 12 tiene un simbolismo especial dentro de la tradición del gremio de panaderos, vinculado a su constante labor y esfuerzo colectivo. Este gremio ha sabido integrar</w:t>
      </w:r>
      <w:r>
        <w:t xml:space="preserve"> a panaderos de todos los orígenes, creando una comunidad sólida que protege y promueve la profesión. La elección del 12 de octubre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instituir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"Día</w:t>
      </w:r>
      <w:r>
        <w:rPr>
          <w:spacing w:val="-15"/>
        </w:rPr>
        <w:t xml:space="preserve"> </w:t>
      </w:r>
      <w:r>
        <w:t>Estatal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Panadero"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Yucatán</w:t>
      </w:r>
      <w:r>
        <w:rPr>
          <w:spacing w:val="-17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reconocimiento no solo a quienes pertenecen a este gremio, sin</w:t>
      </w:r>
      <w:r>
        <w:t xml:space="preserve">o a todos aquellos que, con dedicación y creatividad, contribuyen al desarrollo económico, cultural y social del </w:t>
      </w:r>
      <w:r>
        <w:rPr>
          <w:spacing w:val="-2"/>
        </w:rPr>
        <w:t>estado.</w:t>
      </w:r>
    </w:p>
    <w:p w14:paraId="3355546D" w14:textId="77777777" w:rsidR="00535C53" w:rsidRDefault="00535C53">
      <w:pPr>
        <w:pStyle w:val="Textoindependiente"/>
        <w:spacing w:before="5"/>
      </w:pPr>
    </w:p>
    <w:p w14:paraId="6B94AB0B" w14:textId="77777777" w:rsidR="00535C53" w:rsidRDefault="008F730F">
      <w:pPr>
        <w:pStyle w:val="Textoindependiente"/>
        <w:spacing w:line="360" w:lineRule="auto"/>
        <w:ind w:left="260" w:right="261"/>
        <w:jc w:val="both"/>
      </w:pP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manera,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"Día Estatal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Oficio</w:t>
      </w:r>
      <w:r>
        <w:rPr>
          <w:spacing w:val="-3"/>
        </w:rPr>
        <w:t xml:space="preserve"> </w:t>
      </w:r>
      <w:r>
        <w:t>Panadero"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celebra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oficio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sí, sino que reconoce la importancia del gremio en mantener vivas las tradiciones panaderas y en adaptarlas a los tiempos modernos, en beneficio de toda la comunidad yucateca.</w:t>
      </w:r>
    </w:p>
    <w:p w14:paraId="4172AFD8" w14:textId="77777777" w:rsidR="00535C53" w:rsidRDefault="00535C53">
      <w:pPr>
        <w:pStyle w:val="Textoindependiente"/>
        <w:spacing w:before="5"/>
      </w:pPr>
    </w:p>
    <w:p w14:paraId="67D0CC34" w14:textId="77777777" w:rsidR="00535C53" w:rsidRDefault="008F730F">
      <w:pPr>
        <w:pStyle w:val="Textoindependiente"/>
        <w:spacing w:line="360" w:lineRule="auto"/>
        <w:ind w:left="260" w:right="261"/>
        <w:jc w:val="both"/>
      </w:pPr>
      <w:r>
        <w:t>El oficio de panadero es vital en Yucatán, pues se estima que al menos el 20% d</w:t>
      </w:r>
      <w:r>
        <w:t>e los pequeños comercios están relacionados con la producción y venta de pan, siendo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alimento</w:t>
      </w:r>
      <w:r>
        <w:rPr>
          <w:spacing w:val="-1"/>
        </w:rPr>
        <w:t xml:space="preserve"> </w:t>
      </w:r>
      <w:r>
        <w:t>esencial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dieta</w:t>
      </w:r>
      <w:r>
        <w:rPr>
          <w:spacing w:val="-1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familias.</w:t>
      </w:r>
      <w:r>
        <w:rPr>
          <w:position w:val="8"/>
          <w:sz w:val="16"/>
        </w:rPr>
        <w:t>3</w:t>
      </w:r>
      <w:r>
        <w:rPr>
          <w:spacing w:val="22"/>
          <w:position w:val="8"/>
          <w:sz w:val="16"/>
        </w:rPr>
        <w:t xml:space="preserve"> </w:t>
      </w:r>
      <w:r>
        <w:t>Además, según datos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Cámara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 la Industria</w:t>
      </w:r>
      <w:r>
        <w:rPr>
          <w:spacing w:val="-4"/>
        </w:rPr>
        <w:t xml:space="preserve"> </w:t>
      </w:r>
      <w:r>
        <w:t>Panificadora</w:t>
      </w:r>
      <w:r>
        <w:rPr>
          <w:spacing w:val="-4"/>
        </w:rPr>
        <w:t xml:space="preserve"> </w:t>
      </w:r>
      <w:r>
        <w:t>(CANAINPA),</w:t>
      </w:r>
      <w:r>
        <w:rPr>
          <w:spacing w:val="-2"/>
        </w:rPr>
        <w:t xml:space="preserve"> </w:t>
      </w:r>
      <w:r>
        <w:t>la industria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panade</w:t>
      </w:r>
      <w:r>
        <w:t>ría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genera</w:t>
      </w:r>
      <w:r>
        <w:rPr>
          <w:spacing w:val="-1"/>
        </w:rPr>
        <w:t xml:space="preserve"> </w:t>
      </w:r>
      <w:r>
        <w:t>más de</w:t>
      </w:r>
      <w:r>
        <w:rPr>
          <w:spacing w:val="-1"/>
        </w:rPr>
        <w:t xml:space="preserve"> </w:t>
      </w:r>
      <w:r>
        <w:t>15,000</w:t>
      </w:r>
      <w:r>
        <w:rPr>
          <w:spacing w:val="-1"/>
        </w:rPr>
        <w:t xml:space="preserve"> </w:t>
      </w:r>
      <w:r>
        <w:t>empleos directos y</w:t>
      </w:r>
      <w:r>
        <w:rPr>
          <w:spacing w:val="-3"/>
        </w:rPr>
        <w:t xml:space="preserve"> </w:t>
      </w:r>
      <w:r>
        <w:t>un número considerable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empleos</w:t>
      </w:r>
      <w:r>
        <w:rPr>
          <w:spacing w:val="-9"/>
        </w:rPr>
        <w:t xml:space="preserve"> </w:t>
      </w:r>
      <w:r>
        <w:t>indirectos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cadena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suministro,</w:t>
      </w:r>
      <w:r>
        <w:rPr>
          <w:spacing w:val="-8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proveedores de materias primas hasta distribuidores.</w:t>
      </w:r>
    </w:p>
    <w:p w14:paraId="5036E5D2" w14:textId="77777777" w:rsidR="00535C53" w:rsidRDefault="008F730F">
      <w:pPr>
        <w:pStyle w:val="Textoindependiente"/>
        <w:spacing w:before="154" w:line="360" w:lineRule="auto"/>
        <w:ind w:left="260" w:right="260"/>
        <w:jc w:val="both"/>
      </w:pPr>
      <w:r>
        <w:t>El sector panadero en Yucatán presenta una gran diversidad. Según estadísticas locales, alrededor del 80% de las panaderías son microempresas, de las cuales aproximadamente el 45% están encabezadas por mujeres, generando inclusión y empoderamiento económic</w:t>
      </w:r>
      <w:r>
        <w:t>o. Además, se estima que cada panadería local recibe en promedio a 150 clientes diarios, quienes consumen alrededor de 1,000 piezas</w:t>
      </w:r>
    </w:p>
    <w:p w14:paraId="651B7796" w14:textId="77777777" w:rsidR="00535C53" w:rsidRDefault="00535C53">
      <w:pPr>
        <w:pStyle w:val="Textoindependiente"/>
        <w:rPr>
          <w:sz w:val="20"/>
        </w:rPr>
      </w:pPr>
    </w:p>
    <w:p w14:paraId="69C7AE93" w14:textId="77777777" w:rsidR="00535C53" w:rsidRDefault="00535C53">
      <w:pPr>
        <w:pStyle w:val="Textoindependiente"/>
        <w:rPr>
          <w:sz w:val="20"/>
        </w:rPr>
      </w:pPr>
    </w:p>
    <w:p w14:paraId="2C812BA0" w14:textId="77777777" w:rsidR="00535C53" w:rsidRDefault="00535C53">
      <w:pPr>
        <w:pStyle w:val="Textoindependiente"/>
        <w:rPr>
          <w:sz w:val="20"/>
        </w:rPr>
      </w:pPr>
    </w:p>
    <w:p w14:paraId="72735404" w14:textId="77777777" w:rsidR="00535C53" w:rsidRDefault="008F730F">
      <w:pPr>
        <w:pStyle w:val="Textoindependiente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25FB15" wp14:editId="011E2D6C">
                <wp:simplePos x="0" y="0"/>
                <wp:positionH relativeFrom="page">
                  <wp:posOffset>1079817</wp:posOffset>
                </wp:positionH>
                <wp:positionV relativeFrom="paragraph">
                  <wp:posOffset>171736</wp:posOffset>
                </wp:positionV>
                <wp:extent cx="1829435" cy="101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BE9E1" id="Graphic 7" o:spid="_x0000_s1026" style="position:absolute;margin-left:85pt;margin-top:13.5pt;width:144.0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6B14D0" w14:textId="77777777" w:rsidR="00535C53" w:rsidRDefault="008F730F">
      <w:pPr>
        <w:spacing w:before="101"/>
        <w:ind w:left="26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CANAINPA,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“Revista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mensual”,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CANAINPA,</w:t>
      </w:r>
      <w:r>
        <w:rPr>
          <w:rFonts w:ascii="Calibri" w:hAnsi="Calibri"/>
          <w:spacing w:val="-2"/>
          <w:sz w:val="20"/>
        </w:rPr>
        <w:t xml:space="preserve"> </w:t>
      </w:r>
      <w:hyperlink r:id="rId11">
        <w:r>
          <w:rPr>
            <w:rFonts w:ascii="Calibri" w:hAnsi="Calibri"/>
            <w:color w:val="0000FF"/>
            <w:sz w:val="20"/>
            <w:u w:val="single" w:color="0000FF"/>
          </w:rPr>
          <w:t>https://canainpa.org.mx/home/mag_repo</w:t>
        </w:r>
        <w:r>
          <w:rPr>
            <w:rFonts w:ascii="Calibri" w:hAnsi="Calibri"/>
            <w:sz w:val="20"/>
          </w:rPr>
          <w:t>,</w:t>
        </w:r>
      </w:hyperlink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2024</w:t>
      </w:r>
    </w:p>
    <w:p w14:paraId="200A570A" w14:textId="77777777" w:rsidR="00535C53" w:rsidRDefault="00535C53">
      <w:pPr>
        <w:rPr>
          <w:rFonts w:ascii="Calibri" w:hAnsi="Calibri"/>
          <w:sz w:val="20"/>
        </w:rPr>
        <w:sectPr w:rsidR="00535C53">
          <w:pgSz w:w="12240" w:h="15840"/>
          <w:pgMar w:top="2080" w:right="1440" w:bottom="1200" w:left="1440" w:header="356" w:footer="1010" w:gutter="0"/>
          <w:cols w:space="720"/>
        </w:sectPr>
      </w:pPr>
    </w:p>
    <w:p w14:paraId="47B9EE8D" w14:textId="77777777" w:rsidR="00535C53" w:rsidRDefault="00535C53">
      <w:pPr>
        <w:pStyle w:val="Textoindependiente"/>
        <w:spacing w:before="60"/>
        <w:rPr>
          <w:rFonts w:ascii="Calibri"/>
        </w:rPr>
      </w:pPr>
    </w:p>
    <w:p w14:paraId="430181D9" w14:textId="77777777" w:rsidR="00535C53" w:rsidRDefault="008F730F">
      <w:pPr>
        <w:pStyle w:val="Textoindependiente"/>
        <w:spacing w:line="362" w:lineRule="auto"/>
        <w:ind w:left="260" w:right="265"/>
        <w:jc w:val="both"/>
      </w:pPr>
      <w:r>
        <w:t>de pan semanalmente, lo que representa un consumo anual de millones de panes en el estado.</w:t>
      </w:r>
      <w:r>
        <w:rPr>
          <w:vertAlign w:val="superscript"/>
        </w:rPr>
        <w:t>4</w:t>
      </w:r>
    </w:p>
    <w:p w14:paraId="2BDF2784" w14:textId="77777777" w:rsidR="00535C53" w:rsidRDefault="008F730F">
      <w:pPr>
        <w:pStyle w:val="Textoindependiente"/>
        <w:spacing w:before="155" w:line="360" w:lineRule="auto"/>
        <w:ind w:left="260" w:right="259"/>
        <w:jc w:val="both"/>
      </w:pPr>
      <w:r>
        <w:t>La Constitución Mexicana, en su artículo 2º, recon</w:t>
      </w:r>
      <w:r>
        <w:t>oce la composición pluricultural de la Nación, sustentada en sus pueblos y comunidades indígenas, quienes conservan,</w:t>
      </w:r>
      <w:r>
        <w:rPr>
          <w:spacing w:val="-7"/>
        </w:rPr>
        <w:t xml:space="preserve"> </w:t>
      </w:r>
      <w:r>
        <w:t>desarrollan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transmiten</w:t>
      </w:r>
      <w:r>
        <w:rPr>
          <w:spacing w:val="-10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cultura.</w:t>
      </w:r>
      <w:r>
        <w:rPr>
          <w:spacing w:val="-6"/>
        </w:rPr>
        <w:t xml:space="preserve"> </w:t>
      </w:r>
      <w:r>
        <w:t>Asimismo,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4º</w:t>
      </w:r>
      <w:r>
        <w:rPr>
          <w:spacing w:val="-8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el derecho al acceso a la cultura, lo cual incluye el reconocimiento de las tradiciones gastronómicas locales.</w:t>
      </w:r>
    </w:p>
    <w:p w14:paraId="2AFBC9F2" w14:textId="77777777" w:rsidR="00535C53" w:rsidRDefault="008F730F">
      <w:pPr>
        <w:pStyle w:val="Textoindependiente"/>
        <w:spacing w:before="163" w:line="360" w:lineRule="auto"/>
        <w:ind w:left="260" w:right="262"/>
        <w:jc w:val="both"/>
      </w:pPr>
      <w:r>
        <w:t xml:space="preserve">Por otro lado, la Ley General de Cultura y Derechos Culturales promueve la protección y la difusión de las manifestaciones culturales, entre las </w:t>
      </w:r>
      <w:r>
        <w:t>cuales se encuentra la gastronomía tradicional. La creación de este día contribuirá al 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dichos preceptos, enalteciendo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 material que fortalece el sentido de identidad y pertenencia de los yucatecos.</w:t>
      </w:r>
    </w:p>
    <w:p w14:paraId="187F1E56" w14:textId="77777777" w:rsidR="00535C53" w:rsidRDefault="008F730F">
      <w:pPr>
        <w:pStyle w:val="Textoindependiente"/>
        <w:spacing w:before="158" w:line="360" w:lineRule="auto"/>
        <w:ind w:left="260" w:right="257"/>
        <w:jc w:val="both"/>
        <w:rPr>
          <w:position w:val="8"/>
          <w:sz w:val="16"/>
        </w:rPr>
      </w:pPr>
      <w:r>
        <w:t>El</w:t>
      </w:r>
      <w:r>
        <w:rPr>
          <w:spacing w:val="-15"/>
        </w:rPr>
        <w:t xml:space="preserve"> </w:t>
      </w:r>
      <w:r>
        <w:t>pan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alimento;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Yucatán,</w:t>
      </w:r>
      <w:r>
        <w:rPr>
          <w:spacing w:val="-12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símbolo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unión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pieza</w:t>
      </w:r>
      <w:r>
        <w:rPr>
          <w:spacing w:val="-15"/>
        </w:rPr>
        <w:t xml:space="preserve"> </w:t>
      </w:r>
      <w:r>
        <w:t>clave en celebraciones y rituales familiares. Desde el pan de muerto que acompaña las festividades de</w:t>
      </w:r>
      <w:r>
        <w:rPr>
          <w:spacing w:val="-1"/>
        </w:rPr>
        <w:t xml:space="preserve"> </w:t>
      </w:r>
      <w:r>
        <w:t>Hanal</w:t>
      </w:r>
      <w:r>
        <w:rPr>
          <w:spacing w:val="-1"/>
        </w:rPr>
        <w:t xml:space="preserve"> </w:t>
      </w:r>
      <w:r>
        <w:t>Pixán</w:t>
      </w:r>
      <w:r>
        <w:rPr>
          <w:spacing w:val="-1"/>
        </w:rPr>
        <w:t xml:space="preserve"> </w:t>
      </w:r>
      <w:r>
        <w:t>hasta los panes dulces servidos en</w:t>
      </w:r>
      <w:r>
        <w:rPr>
          <w:spacing w:val="-1"/>
        </w:rPr>
        <w:t xml:space="preserve"> </w:t>
      </w:r>
      <w:r>
        <w:t>fiestas patronales, la</w:t>
      </w:r>
      <w:r>
        <w:rPr>
          <w:spacing w:val="-17"/>
        </w:rPr>
        <w:t xml:space="preserve"> </w:t>
      </w:r>
      <w:r>
        <w:t>panadería</w:t>
      </w:r>
      <w:r>
        <w:rPr>
          <w:spacing w:val="-17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papel</w:t>
      </w:r>
      <w:r>
        <w:rPr>
          <w:spacing w:val="-17"/>
        </w:rPr>
        <w:t xml:space="preserve"> </w:t>
      </w:r>
      <w:r>
        <w:t>fundamental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cultura</w:t>
      </w:r>
      <w:r>
        <w:rPr>
          <w:spacing w:val="-17"/>
        </w:rPr>
        <w:t xml:space="preserve"> </w:t>
      </w:r>
      <w:r>
        <w:t>yucateca.</w:t>
      </w:r>
      <w:r>
        <w:rPr>
          <w:spacing w:val="-16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panes</w:t>
      </w:r>
      <w:r>
        <w:rPr>
          <w:spacing w:val="-16"/>
        </w:rPr>
        <w:t xml:space="preserve"> </w:t>
      </w:r>
      <w:r>
        <w:t>más representativos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hojaldra,</w:t>
      </w:r>
      <w:r>
        <w:rPr>
          <w:spacing w:val="-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pan</w:t>
      </w:r>
      <w:r>
        <w:rPr>
          <w:spacing w:val="-10"/>
        </w:rPr>
        <w:t xml:space="preserve"> </w:t>
      </w:r>
      <w:r>
        <w:t>suave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dulce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destaca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 textura</w:t>
      </w:r>
      <w:r>
        <w:rPr>
          <w:spacing w:val="-17"/>
        </w:rPr>
        <w:t xml:space="preserve"> </w:t>
      </w:r>
      <w:r>
        <w:t>hojaldrada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sabor</w:t>
      </w:r>
      <w:r>
        <w:rPr>
          <w:spacing w:val="-17"/>
        </w:rPr>
        <w:t xml:space="preserve"> </w:t>
      </w:r>
      <w:r>
        <w:t>distintivo;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arrolladitos,</w:t>
      </w:r>
      <w:r>
        <w:rPr>
          <w:spacing w:val="-16"/>
        </w:rPr>
        <w:t xml:space="preserve"> </w:t>
      </w:r>
      <w:r>
        <w:t>deliciosos</w:t>
      </w:r>
      <w:r>
        <w:rPr>
          <w:spacing w:val="-17"/>
        </w:rPr>
        <w:t xml:space="preserve"> </w:t>
      </w:r>
      <w:r>
        <w:t>panes</w:t>
      </w:r>
      <w:r>
        <w:rPr>
          <w:spacing w:val="-17"/>
        </w:rPr>
        <w:t xml:space="preserve"> </w:t>
      </w:r>
      <w:r>
        <w:t>enrollados</w:t>
      </w:r>
      <w:r>
        <w:rPr>
          <w:spacing w:val="-16"/>
        </w:rPr>
        <w:t xml:space="preserve"> </w:t>
      </w:r>
      <w:r>
        <w:t>con un toque de dulce, ide</w:t>
      </w:r>
      <w:r>
        <w:t xml:space="preserve">ales para el desayuno o la merienda; las bolitas de queso, que combinan lo salado del queso y lo dulce del pan, convirtiéndose en un clásico local; el cocotazo, pan relleno de coco que destaca por su dulzura y por el uso de ingredientes locales; y el </w:t>
      </w:r>
      <w:proofErr w:type="spellStart"/>
      <w:r>
        <w:t>tuti</w:t>
      </w:r>
      <w:proofErr w:type="spellEnd"/>
      <w:r>
        <w:t>,</w:t>
      </w:r>
      <w:r>
        <w:t xml:space="preserve"> una variación de pan que mezcla sabores dulces y tiene una textura única, muy apreciada en las familias yucatecas.</w:t>
      </w:r>
      <w:r>
        <w:rPr>
          <w:position w:val="8"/>
          <w:sz w:val="16"/>
        </w:rPr>
        <w:t>5</w:t>
      </w:r>
    </w:p>
    <w:p w14:paraId="5FBB7F6A" w14:textId="77777777" w:rsidR="00535C53" w:rsidRDefault="00535C53">
      <w:pPr>
        <w:pStyle w:val="Textoindependiente"/>
        <w:rPr>
          <w:sz w:val="20"/>
        </w:rPr>
      </w:pPr>
    </w:p>
    <w:p w14:paraId="3713EBDC" w14:textId="77777777" w:rsidR="00535C53" w:rsidRDefault="00535C53">
      <w:pPr>
        <w:pStyle w:val="Textoindependiente"/>
        <w:rPr>
          <w:sz w:val="20"/>
        </w:rPr>
      </w:pPr>
    </w:p>
    <w:p w14:paraId="124C3569" w14:textId="77777777" w:rsidR="00535C53" w:rsidRDefault="008F730F">
      <w:pPr>
        <w:pStyle w:val="Textoindependiente"/>
        <w:spacing w:before="1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C14513" wp14:editId="7A83D69F">
                <wp:simplePos x="0" y="0"/>
                <wp:positionH relativeFrom="page">
                  <wp:posOffset>1079817</wp:posOffset>
                </wp:positionH>
                <wp:positionV relativeFrom="paragraph">
                  <wp:posOffset>261829</wp:posOffset>
                </wp:positionV>
                <wp:extent cx="1829435" cy="1016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A8665" id="Graphic 8" o:spid="_x0000_s1026" style="position:absolute;margin-left:85pt;margin-top:20.6pt;width:144.0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" path="m1829435,l,,,1016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A9B27F" w14:textId="77777777" w:rsidR="00535C53" w:rsidRDefault="008F730F">
      <w:pPr>
        <w:spacing w:before="106"/>
        <w:ind w:left="260" w:right="29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Méndez, E., “Panaderías informales representan el 80 por ciento del mercado en México”, Diario de Yucatán,</w:t>
      </w:r>
      <w:r>
        <w:rPr>
          <w:rFonts w:ascii="Calibri" w:hAnsi="Calibri"/>
          <w:spacing w:val="-12"/>
          <w:sz w:val="20"/>
        </w:rPr>
        <w:t xml:space="preserve"> </w:t>
      </w:r>
      <w:hyperlink r:id="rId12">
        <w:r>
          <w:rPr>
            <w:rFonts w:ascii="Calibri" w:hAnsi="Calibri"/>
            <w:color w:val="0000FF"/>
            <w:sz w:val="20"/>
            <w:u w:val="single" w:color="0000FF"/>
          </w:rPr>
          <w:t>https://www.yucatan.com.mx/mexico/economia/2018/06/24/panaderias-informales-representan-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13">
        <w:r>
          <w:rPr>
            <w:rFonts w:ascii="Calibri" w:hAnsi="Calibri"/>
            <w:color w:val="0000FF"/>
            <w:sz w:val="20"/>
            <w:u w:val="single" w:color="0000FF"/>
          </w:rPr>
          <w:t>80-ciento-del-mercado-mexico.html</w:t>
        </w:r>
        <w:r>
          <w:rPr>
            <w:rFonts w:ascii="Calibri" w:hAnsi="Calibri"/>
            <w:sz w:val="20"/>
          </w:rPr>
          <w:t>,</w:t>
        </w:r>
      </w:hyperlink>
      <w:r>
        <w:rPr>
          <w:rFonts w:ascii="Calibri" w:hAnsi="Calibri"/>
          <w:sz w:val="20"/>
        </w:rPr>
        <w:t xml:space="preserve"> 2018</w:t>
      </w:r>
    </w:p>
    <w:p w14:paraId="59317233" w14:textId="77777777" w:rsidR="00535C53" w:rsidRDefault="008F730F">
      <w:pPr>
        <w:spacing w:line="244" w:lineRule="exact"/>
        <w:ind w:left="26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6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Los</w:t>
      </w:r>
      <w:proofErr w:type="gram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panes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yucatecos”,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Mérida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Yucatán,</w:t>
      </w:r>
      <w:r>
        <w:rPr>
          <w:rFonts w:ascii="Calibri" w:hAnsi="Calibri"/>
          <w:spacing w:val="-5"/>
          <w:sz w:val="20"/>
        </w:rPr>
        <w:t xml:space="preserve"> </w:t>
      </w:r>
      <w:hyperlink r:id="rId14">
        <w:r>
          <w:rPr>
            <w:rFonts w:ascii="Calibri" w:hAnsi="Calibri"/>
            <w:color w:val="0000FF"/>
            <w:sz w:val="20"/>
            <w:u w:val="single" w:color="0000FF"/>
          </w:rPr>
          <w:t>https://www.meridadeyucatan.com/los-panes-yucatecos/</w:t>
        </w:r>
        <w:r>
          <w:rPr>
            <w:rFonts w:ascii="Calibri" w:hAnsi="Calibri"/>
            <w:sz w:val="20"/>
          </w:rPr>
          <w:t>,</w:t>
        </w:r>
      </w:hyperlink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2024</w:t>
      </w:r>
    </w:p>
    <w:p w14:paraId="58F6F3FB" w14:textId="77777777" w:rsidR="00535C53" w:rsidRDefault="00535C53">
      <w:pPr>
        <w:spacing w:line="244" w:lineRule="exact"/>
        <w:rPr>
          <w:rFonts w:ascii="Calibri" w:hAnsi="Calibri"/>
          <w:sz w:val="20"/>
        </w:rPr>
        <w:sectPr w:rsidR="00535C53">
          <w:pgSz w:w="12240" w:h="15840"/>
          <w:pgMar w:top="2080" w:right="1440" w:bottom="1200" w:left="1440" w:header="356" w:footer="1010" w:gutter="0"/>
          <w:cols w:space="720"/>
        </w:sectPr>
      </w:pPr>
    </w:p>
    <w:p w14:paraId="14FABBC7" w14:textId="77777777" w:rsidR="00535C53" w:rsidRDefault="00535C53">
      <w:pPr>
        <w:pStyle w:val="Textoindependiente"/>
        <w:spacing w:before="60"/>
        <w:rPr>
          <w:rFonts w:ascii="Calibri"/>
        </w:rPr>
      </w:pPr>
    </w:p>
    <w:p w14:paraId="720281BB" w14:textId="77777777" w:rsidR="00535C53" w:rsidRDefault="008F730F">
      <w:pPr>
        <w:pStyle w:val="Textoindependiente"/>
        <w:spacing w:line="360" w:lineRule="auto"/>
        <w:ind w:left="260" w:right="263"/>
        <w:jc w:val="both"/>
      </w:pPr>
      <w:r>
        <w:t>Los</w:t>
      </w:r>
      <w:r>
        <w:rPr>
          <w:spacing w:val="-17"/>
        </w:rPr>
        <w:t xml:space="preserve"> </w:t>
      </w:r>
      <w:r>
        <w:t>panaderos</w:t>
      </w:r>
      <w:r>
        <w:rPr>
          <w:spacing w:val="-17"/>
        </w:rPr>
        <w:t xml:space="preserve"> </w:t>
      </w:r>
      <w:r>
        <w:t>desempeñan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rol</w:t>
      </w:r>
      <w:r>
        <w:rPr>
          <w:spacing w:val="-17"/>
        </w:rPr>
        <w:t xml:space="preserve"> </w:t>
      </w:r>
      <w:r>
        <w:t>esencial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mantener</w:t>
      </w:r>
      <w:r>
        <w:rPr>
          <w:spacing w:val="-17"/>
        </w:rPr>
        <w:t xml:space="preserve"> </w:t>
      </w:r>
      <w:r>
        <w:t>vivas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recetas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métodos tradicionales, algunos de los cuales se remontan a la época colonial y han sido transmitidos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generación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generación.</w:t>
      </w:r>
      <w:r>
        <w:rPr>
          <w:spacing w:val="-11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artesanos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preservado técnicas antiguas, sino que también han innovado, adaptando sabores y formas al paladar</w:t>
      </w:r>
      <w:r>
        <w:t xml:space="preserve"> contemporáneo.</w:t>
      </w:r>
    </w:p>
    <w:p w14:paraId="6537C4DD" w14:textId="77777777" w:rsidR="00535C53" w:rsidRDefault="008F730F">
      <w:pPr>
        <w:pStyle w:val="Textoindependiente"/>
        <w:spacing w:before="163" w:line="360" w:lineRule="auto"/>
        <w:ind w:left="260" w:right="259"/>
        <w:jc w:val="both"/>
      </w:pPr>
      <w:r>
        <w:t>Además, Yucatán cuenta con panaderías emblemáticas que son pilares en sus comunidades y contribuyen significativamente a la economía local. Entre ellas se encuentran Panificadora El Retorno, reconocida por su variedad de panes tradicionales</w:t>
      </w:r>
      <w:r>
        <w:t xml:space="preserve"> y su compromiso con la calidad; San Rafael, que destaca por sus productos frescos y su atención personalizada a los clientes; Panadería Kikes, famosa por innovar en recetas y por su amplia gama de panes dulces y salados; Panificadora Montejo, un referente</w:t>
      </w:r>
      <w:r>
        <w:t xml:space="preserve"> en la producción de pan artesanal con técnicas heredadas de generación en generación; La Providencia, conocida por su compromiso con la comunidad y por ofrecer panes elaborados con ingredientes locales; La Flor de Yucatán, que destaca por su variedad de p</w:t>
      </w:r>
      <w:r>
        <w:t>anes típicos y su ambiente</w:t>
      </w:r>
      <w:r>
        <w:rPr>
          <w:spacing w:val="-1"/>
        </w:rPr>
        <w:t xml:space="preserve"> </w:t>
      </w:r>
      <w:r>
        <w:t>familiar; La</w:t>
      </w:r>
      <w:r>
        <w:rPr>
          <w:spacing w:val="-1"/>
        </w:rPr>
        <w:t xml:space="preserve"> </w:t>
      </w:r>
      <w:r>
        <w:t>Esperanza, reconocida</w:t>
      </w:r>
      <w:r>
        <w:rPr>
          <w:spacing w:val="-1"/>
        </w:rPr>
        <w:t xml:space="preserve"> </w:t>
      </w:r>
      <w:r>
        <w:t>por su</w:t>
      </w:r>
      <w:r>
        <w:rPr>
          <w:spacing w:val="-1"/>
        </w:rPr>
        <w:t xml:space="preserve"> </w:t>
      </w:r>
      <w:r>
        <w:t>tradición y</w:t>
      </w:r>
      <w:r>
        <w:rPr>
          <w:spacing w:val="-3"/>
        </w:rPr>
        <w:t xml:space="preserve"> </w:t>
      </w:r>
      <w:r>
        <w:t>por ser un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de encuentro en su comunidad; y La Rosita, famosa por sus panes únicos y por mantener vivas las recetas tradicionales.</w:t>
      </w:r>
    </w:p>
    <w:p w14:paraId="27883BB6" w14:textId="77777777" w:rsidR="00535C53" w:rsidRDefault="008F730F">
      <w:pPr>
        <w:pStyle w:val="Textoindependiente"/>
        <w:spacing w:before="160" w:line="360" w:lineRule="auto"/>
        <w:ind w:left="260" w:right="257"/>
        <w:jc w:val="both"/>
      </w:pPr>
      <w:r>
        <w:t>El</w:t>
      </w:r>
      <w:r>
        <w:rPr>
          <w:spacing w:val="-15"/>
        </w:rPr>
        <w:t xml:space="preserve"> </w:t>
      </w:r>
      <w:r>
        <w:t>pan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alimento;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Yucat</w:t>
      </w:r>
      <w:r>
        <w:t>án,</w:t>
      </w:r>
      <w:r>
        <w:rPr>
          <w:spacing w:val="-12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símbolo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unión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pieza</w:t>
      </w:r>
      <w:r>
        <w:rPr>
          <w:spacing w:val="-15"/>
        </w:rPr>
        <w:t xml:space="preserve"> </w:t>
      </w:r>
      <w:r>
        <w:t>clave en celebraciones y rituales familiares. Desde el pan de muerto que acompaña las festividades de</w:t>
      </w:r>
      <w:r>
        <w:rPr>
          <w:spacing w:val="-1"/>
        </w:rPr>
        <w:t xml:space="preserve"> </w:t>
      </w:r>
      <w:r>
        <w:t>Hanal</w:t>
      </w:r>
      <w:r>
        <w:rPr>
          <w:spacing w:val="-1"/>
        </w:rPr>
        <w:t xml:space="preserve"> </w:t>
      </w:r>
      <w:r>
        <w:t>Pixán</w:t>
      </w:r>
      <w:r>
        <w:rPr>
          <w:spacing w:val="-1"/>
        </w:rPr>
        <w:t xml:space="preserve"> </w:t>
      </w:r>
      <w:r>
        <w:t>hasta los panes dulces servidos en</w:t>
      </w:r>
      <w:r>
        <w:rPr>
          <w:spacing w:val="-1"/>
        </w:rPr>
        <w:t xml:space="preserve"> </w:t>
      </w:r>
      <w:r>
        <w:t>fiestas patronales, la panadería tiene un papel fundamental en la cultura yucateca.</w:t>
      </w:r>
    </w:p>
    <w:p w14:paraId="30677E66" w14:textId="77777777" w:rsidR="00535C53" w:rsidRDefault="008F730F">
      <w:pPr>
        <w:pStyle w:val="Textoindependiente"/>
        <w:spacing w:before="160" w:line="360" w:lineRule="auto"/>
        <w:ind w:left="260" w:right="262"/>
        <w:jc w:val="both"/>
      </w:pPr>
      <w:r>
        <w:t>Los</w:t>
      </w:r>
      <w:r>
        <w:rPr>
          <w:spacing w:val="-17"/>
        </w:rPr>
        <w:t xml:space="preserve"> </w:t>
      </w:r>
      <w:r>
        <w:t>panaderos</w:t>
      </w:r>
      <w:r>
        <w:rPr>
          <w:spacing w:val="-17"/>
        </w:rPr>
        <w:t xml:space="preserve"> </w:t>
      </w:r>
      <w:r>
        <w:t>desempeñan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rol</w:t>
      </w:r>
      <w:r>
        <w:rPr>
          <w:spacing w:val="-17"/>
        </w:rPr>
        <w:t xml:space="preserve"> </w:t>
      </w:r>
      <w:r>
        <w:t>esencial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mantener</w:t>
      </w:r>
      <w:r>
        <w:rPr>
          <w:spacing w:val="-17"/>
        </w:rPr>
        <w:t xml:space="preserve"> </w:t>
      </w:r>
      <w:r>
        <w:t>vivas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recetas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métodos tradicionales, algunos de los cuales se remontan a la época colonial y han sido transmitido</w:t>
      </w:r>
      <w:r>
        <w:t>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generación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generación.</w:t>
      </w:r>
      <w:r>
        <w:rPr>
          <w:spacing w:val="-11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artesanos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preservado técnicas antiguas, sino que también han innovado, adaptando sabores y formas al paladar contemporáneo.</w:t>
      </w:r>
    </w:p>
    <w:p w14:paraId="0D68DB43" w14:textId="77777777" w:rsidR="00535C53" w:rsidRDefault="00535C53">
      <w:pPr>
        <w:pStyle w:val="Textoindependiente"/>
        <w:spacing w:line="360" w:lineRule="auto"/>
        <w:jc w:val="both"/>
        <w:sectPr w:rsidR="00535C53">
          <w:pgSz w:w="12240" w:h="15840"/>
          <w:pgMar w:top="2080" w:right="1440" w:bottom="1200" w:left="1440" w:header="356" w:footer="1010" w:gutter="0"/>
          <w:cols w:space="720"/>
        </w:sectPr>
      </w:pPr>
    </w:p>
    <w:p w14:paraId="0AB04267" w14:textId="77777777" w:rsidR="00535C53" w:rsidRDefault="00535C53">
      <w:pPr>
        <w:pStyle w:val="Textoindependiente"/>
        <w:spacing w:before="77"/>
      </w:pPr>
    </w:p>
    <w:p w14:paraId="26F03193" w14:textId="77777777" w:rsidR="00535C53" w:rsidRDefault="008F730F">
      <w:pPr>
        <w:pStyle w:val="Textoindependiente"/>
        <w:spacing w:line="360" w:lineRule="auto"/>
        <w:ind w:left="260" w:right="262"/>
        <w:jc w:val="both"/>
      </w:pPr>
      <w:r>
        <w:t>La creación de un "Día Estatal del Oficio Panadero" en Yucatán propo</w:t>
      </w:r>
      <w:r>
        <w:t>rcionaría un reconocimiento oficial a estos trabajadores incansables, que inician sus labores antes del amanecer para llevar a nuestras mesas productos frescos y de alta calidad. Además, esta fecha permitiría destacar la importancia de la formación de nuev</w:t>
      </w:r>
      <w:r>
        <w:t>os</w:t>
      </w:r>
      <w:r>
        <w:rPr>
          <w:spacing w:val="-7"/>
        </w:rPr>
        <w:t xml:space="preserve"> </w:t>
      </w:r>
      <w:r>
        <w:t>panaderos,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recetas</w:t>
      </w:r>
      <w:r>
        <w:rPr>
          <w:spacing w:val="-7"/>
        </w:rPr>
        <w:t xml:space="preserve"> </w:t>
      </w:r>
      <w:r>
        <w:t>tradicionales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fomento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 xml:space="preserve">consumo </w:t>
      </w:r>
      <w:r>
        <w:rPr>
          <w:spacing w:val="-2"/>
        </w:rPr>
        <w:t>local.</w:t>
      </w:r>
    </w:p>
    <w:p w14:paraId="67AAAB2B" w14:textId="77777777" w:rsidR="00535C53" w:rsidRDefault="008F730F">
      <w:pPr>
        <w:pStyle w:val="Textoindependiente"/>
        <w:spacing w:before="161"/>
        <w:ind w:left="260"/>
        <w:jc w:val="both"/>
      </w:pPr>
      <w:r>
        <w:t>Se</w:t>
      </w:r>
      <w:r>
        <w:rPr>
          <w:spacing w:val="-10"/>
        </w:rPr>
        <w:t xml:space="preserve"> </w:t>
      </w:r>
      <w:r>
        <w:t>estima</w:t>
      </w:r>
      <w:r>
        <w:rPr>
          <w:spacing w:val="-8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promedio,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panadero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Yucatán</w:t>
      </w:r>
      <w:r>
        <w:rPr>
          <w:spacing w:val="-4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llegar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trabajar</w:t>
      </w:r>
      <w:r>
        <w:rPr>
          <w:spacing w:val="-5"/>
        </w:rPr>
        <w:t xml:space="preserve"> </w:t>
      </w:r>
      <w:r>
        <w:rPr>
          <w:spacing w:val="-2"/>
        </w:rPr>
        <w:t>hasta</w:t>
      </w:r>
    </w:p>
    <w:p w14:paraId="19757780" w14:textId="77777777" w:rsidR="00535C53" w:rsidRDefault="008F730F">
      <w:pPr>
        <w:pStyle w:val="Textoindependiente"/>
        <w:spacing w:before="140" w:line="360" w:lineRule="auto"/>
        <w:ind w:left="260" w:right="259"/>
        <w:jc w:val="both"/>
        <w:rPr>
          <w:position w:val="8"/>
          <w:sz w:val="16"/>
        </w:rPr>
      </w:pPr>
      <w:r>
        <w:t>12 horas diarias, superando en un 30% la media de otras ocupaciones. Sin embargo, los salarios en esta industria aún presentan desafíos; el 45% de los trabajadores reporta ingresos que apenas alcanzan para cubrir sus necesidades básicas.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dedicado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panadero</w:t>
      </w:r>
      <w:r>
        <w:rPr>
          <w:spacing w:val="-12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servir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 xml:space="preserve">para fomentar iniciativas de apoyo y capacitación que mejoren sus condiciones </w:t>
      </w:r>
      <w:r>
        <w:rPr>
          <w:spacing w:val="-2"/>
        </w:rPr>
        <w:t>laborales.</w:t>
      </w:r>
      <w:r>
        <w:rPr>
          <w:spacing w:val="-2"/>
          <w:position w:val="8"/>
          <w:sz w:val="16"/>
        </w:rPr>
        <w:t>6</w:t>
      </w:r>
    </w:p>
    <w:p w14:paraId="4A762C09" w14:textId="77777777" w:rsidR="00535C53" w:rsidRDefault="008F730F">
      <w:pPr>
        <w:pStyle w:val="Textoindependiente"/>
        <w:spacing w:before="156" w:line="360" w:lineRule="auto"/>
        <w:ind w:left="260" w:right="260"/>
        <w:jc w:val="both"/>
      </w:pPr>
      <w:r>
        <w:t>Implementar el "Día Estatal del Oficio Panadero" fortalecería el sentido de comunidad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pertenencia,</w:t>
      </w:r>
      <w:r>
        <w:rPr>
          <w:spacing w:val="-3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servir</w:t>
      </w:r>
      <w:r>
        <w:rPr>
          <w:spacing w:val="-3"/>
        </w:rPr>
        <w:t xml:space="preserve"> </w:t>
      </w:r>
      <w:r>
        <w:t>c</w:t>
      </w:r>
      <w:r>
        <w:t>omo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atractivo</w:t>
      </w:r>
      <w:r>
        <w:rPr>
          <w:spacing w:val="-5"/>
        </w:rPr>
        <w:t xml:space="preserve"> </w:t>
      </w:r>
      <w:r>
        <w:t>turístico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celebre una de las tradiciones más queridas de Yucatán. Este reconocimiento oficial también</w:t>
      </w:r>
      <w:r>
        <w:rPr>
          <w:spacing w:val="-5"/>
        </w:rPr>
        <w:t xml:space="preserve"> </w:t>
      </w:r>
      <w:r>
        <w:t>podría</w:t>
      </w:r>
      <w:r>
        <w:rPr>
          <w:spacing w:val="-8"/>
        </w:rPr>
        <w:t xml:space="preserve"> </w:t>
      </w:r>
      <w:r>
        <w:t>impulsar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comercio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consumo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pan</w:t>
      </w:r>
      <w:r>
        <w:rPr>
          <w:spacing w:val="-5"/>
        </w:rPr>
        <w:t xml:space="preserve"> </w:t>
      </w:r>
      <w:r>
        <w:t>yucateco en mercados nacionales e internacionales.</w:t>
      </w:r>
    </w:p>
    <w:p w14:paraId="32843A80" w14:textId="77777777" w:rsidR="00535C53" w:rsidRDefault="008F730F">
      <w:pPr>
        <w:pStyle w:val="Textoindependiente"/>
        <w:spacing w:before="159" w:line="360" w:lineRule="auto"/>
        <w:ind w:left="260" w:right="255"/>
        <w:jc w:val="both"/>
      </w:pPr>
      <w:r>
        <w:t>El</w:t>
      </w:r>
      <w:r>
        <w:rPr>
          <w:spacing w:val="-7"/>
        </w:rPr>
        <w:t xml:space="preserve"> </w:t>
      </w:r>
      <w:r>
        <w:t>"Día</w:t>
      </w:r>
      <w:r>
        <w:rPr>
          <w:spacing w:val="-6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Oficio</w:t>
      </w:r>
      <w:r>
        <w:rPr>
          <w:spacing w:val="-6"/>
        </w:rPr>
        <w:t xml:space="preserve"> </w:t>
      </w:r>
      <w:r>
        <w:t>Panadero"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Yucatán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representaría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homenaje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labor de</w:t>
      </w:r>
      <w:r>
        <w:rPr>
          <w:spacing w:val="-1"/>
        </w:rPr>
        <w:t xml:space="preserve"> </w:t>
      </w:r>
      <w:r>
        <w:t>estos trabajadores, sino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actuaría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incentivo</w:t>
      </w:r>
      <w:r>
        <w:rPr>
          <w:spacing w:val="-1"/>
        </w:rPr>
        <w:t xml:space="preserve"> </w:t>
      </w:r>
      <w:r>
        <w:t>para preservar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tradición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símbolo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esfuerzo,</w:t>
      </w:r>
      <w:r>
        <w:rPr>
          <w:spacing w:val="-11"/>
        </w:rPr>
        <w:t xml:space="preserve"> </w:t>
      </w:r>
      <w:r>
        <w:t>herencia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creatividad.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 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celebración,</w:t>
      </w:r>
      <w:r>
        <w:rPr>
          <w:spacing w:val="-2"/>
        </w:rPr>
        <w:t xml:space="preserve"> </w:t>
      </w:r>
      <w:r>
        <w:t>Yucatán</w:t>
      </w:r>
      <w:r>
        <w:rPr>
          <w:spacing w:val="-4"/>
        </w:rPr>
        <w:t xml:space="preserve"> </w:t>
      </w:r>
      <w:r>
        <w:t>reconoce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riqueza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incalculable</w:t>
      </w:r>
      <w:r>
        <w:rPr>
          <w:spacing w:val="-4"/>
        </w:rPr>
        <w:t xml:space="preserve"> </w:t>
      </w:r>
      <w:r>
        <w:t>de quienes día a día moldean una identidad única.</w:t>
      </w:r>
    </w:p>
    <w:p w14:paraId="15C50330" w14:textId="77777777" w:rsidR="00535C53" w:rsidRDefault="008F730F">
      <w:pPr>
        <w:pStyle w:val="Textoindependiente"/>
        <w:spacing w:before="158" w:line="261" w:lineRule="auto"/>
        <w:ind w:left="260" w:right="261"/>
        <w:jc w:val="both"/>
      </w:pPr>
      <w:r>
        <w:t>Con</w:t>
      </w:r>
      <w:r>
        <w:rPr>
          <w:spacing w:val="-11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consideraciones,</w:t>
      </w:r>
      <w:r>
        <w:rPr>
          <w:spacing w:val="-9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permitimos</w:t>
      </w:r>
      <w:r>
        <w:rPr>
          <w:spacing w:val="-10"/>
        </w:rPr>
        <w:t xml:space="preserve"> </w:t>
      </w:r>
      <w:r>
        <w:t>someter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consideración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 iniciativa con proyecto de:</w:t>
      </w:r>
    </w:p>
    <w:p w14:paraId="4218153D" w14:textId="77777777" w:rsidR="00535C53" w:rsidRDefault="008F730F">
      <w:pPr>
        <w:pStyle w:val="Textoindependiente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CD8CB8" wp14:editId="1E9C4B88">
                <wp:simplePos x="0" y="0"/>
                <wp:positionH relativeFrom="page">
                  <wp:posOffset>1079817</wp:posOffset>
                </wp:positionH>
                <wp:positionV relativeFrom="paragraph">
                  <wp:posOffset>231306</wp:posOffset>
                </wp:positionV>
                <wp:extent cx="1829435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477"/>
                              </a:lnTo>
                              <a:lnTo>
                                <a:pt x="1829435" y="10477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4DA6" id="Graphic 9" o:spid="_x0000_s1026" style="position:absolute;margin-left:85pt;margin-top:18.2pt;width:144.05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" path="m1829435,l,,,10477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F3A5F8" w14:textId="77777777" w:rsidR="00535C53" w:rsidRDefault="008F730F">
      <w:pPr>
        <w:spacing w:before="101"/>
        <w:ind w:left="260" w:right="39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Redacción El Economista, “Sector de panadería debe profesionalizarse”, El Economista, </w:t>
      </w:r>
      <w:hyperlink r:id="rId15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https://www.eleconomista.com.mx/el-empresario/Sector-de-panaderia-debe-profesionalizarse-20180702-</w:t>
        </w:r>
      </w:hyperlink>
      <w:r>
        <w:rPr>
          <w:rFonts w:ascii="Calibri" w:hAnsi="Calibri"/>
          <w:color w:val="0000FF"/>
          <w:spacing w:val="-2"/>
          <w:sz w:val="20"/>
        </w:rPr>
        <w:t xml:space="preserve"> </w:t>
      </w:r>
      <w:hyperlink r:id="rId16">
        <w:r>
          <w:rPr>
            <w:rFonts w:ascii="Calibri" w:hAnsi="Calibri"/>
            <w:color w:val="0000FF"/>
            <w:sz w:val="20"/>
            <w:u w:val="single" w:color="0000FF"/>
          </w:rPr>
          <w:t>0239.html</w:t>
        </w:r>
        <w:r>
          <w:rPr>
            <w:rFonts w:ascii="Calibri" w:hAnsi="Calibri"/>
            <w:sz w:val="20"/>
          </w:rPr>
          <w:t>,</w:t>
        </w:r>
      </w:hyperlink>
      <w:r>
        <w:rPr>
          <w:rFonts w:ascii="Calibri" w:hAnsi="Calibri"/>
          <w:sz w:val="20"/>
        </w:rPr>
        <w:t xml:space="preserve"> 2018</w:t>
      </w:r>
    </w:p>
    <w:p w14:paraId="0E32E8A6" w14:textId="77777777" w:rsidR="00535C53" w:rsidRDefault="00535C53">
      <w:pPr>
        <w:rPr>
          <w:rFonts w:ascii="Calibri" w:hAnsi="Calibri"/>
          <w:sz w:val="20"/>
        </w:rPr>
        <w:sectPr w:rsidR="00535C53">
          <w:pgSz w:w="12240" w:h="15840"/>
          <w:pgMar w:top="2080" w:right="1440" w:bottom="1200" w:left="1440" w:header="356" w:footer="1010" w:gutter="0"/>
          <w:cols w:space="720"/>
        </w:sectPr>
      </w:pPr>
    </w:p>
    <w:p w14:paraId="5213DBB4" w14:textId="77777777" w:rsidR="00535C53" w:rsidRDefault="00535C53">
      <w:pPr>
        <w:pStyle w:val="Textoindependiente"/>
        <w:spacing w:before="56"/>
        <w:rPr>
          <w:rFonts w:ascii="Calibri"/>
        </w:rPr>
      </w:pPr>
    </w:p>
    <w:p w14:paraId="5EE07975" w14:textId="77777777" w:rsidR="00535C53" w:rsidRDefault="008F730F">
      <w:pPr>
        <w:ind w:left="717" w:right="71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PROYECTO 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DECRETO</w:t>
      </w:r>
    </w:p>
    <w:p w14:paraId="64A05B03" w14:textId="77777777" w:rsidR="00535C53" w:rsidRDefault="00535C53">
      <w:pPr>
        <w:pStyle w:val="Textoindependiente"/>
        <w:spacing w:before="144"/>
        <w:rPr>
          <w:rFonts w:ascii="Arial"/>
          <w:b/>
        </w:rPr>
      </w:pPr>
    </w:p>
    <w:p w14:paraId="76D0764D" w14:textId="77777777" w:rsidR="00535C53" w:rsidRDefault="008F730F">
      <w:pPr>
        <w:spacing w:before="1" w:line="357" w:lineRule="auto"/>
        <w:ind w:left="260" w:right="26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ARTÍCULO PRIMERO. </w:t>
      </w:r>
      <w:r>
        <w:rPr>
          <w:sz w:val="24"/>
        </w:rPr>
        <w:t xml:space="preserve">- Se declara el 12 de octubre como </w:t>
      </w:r>
      <w:r>
        <w:rPr>
          <w:rFonts w:ascii="Arial" w:hAnsi="Arial"/>
          <w:b/>
          <w:sz w:val="24"/>
        </w:rPr>
        <w:t>“DÍA ESTATAL DEL OFICIO PA</w:t>
      </w:r>
      <w:r>
        <w:rPr>
          <w:rFonts w:ascii="Arial" w:hAnsi="Arial"/>
          <w:b/>
          <w:sz w:val="24"/>
        </w:rPr>
        <w:t>NADERO”</w:t>
      </w:r>
      <w:r>
        <w:rPr>
          <w:sz w:val="24"/>
        </w:rPr>
        <w:t>.</w:t>
      </w:r>
    </w:p>
    <w:p w14:paraId="36575D9C" w14:textId="77777777" w:rsidR="00535C53" w:rsidRDefault="00535C53">
      <w:pPr>
        <w:pStyle w:val="Textoindependiente"/>
        <w:spacing w:before="9"/>
      </w:pPr>
    </w:p>
    <w:p w14:paraId="50AF0A67" w14:textId="77777777" w:rsidR="00535C53" w:rsidRDefault="008F730F">
      <w:pPr>
        <w:pStyle w:val="Textoindependiente"/>
        <w:spacing w:line="360" w:lineRule="auto"/>
        <w:ind w:left="260" w:right="26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acuerda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H.</w:t>
      </w:r>
      <w:r>
        <w:rPr>
          <w:spacing w:val="-10"/>
        </w:rPr>
        <w:t xml:space="preserve"> </w:t>
      </w:r>
      <w:r>
        <w:t>Congreso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Yucatán diseñe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programa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octubre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promover</w:t>
      </w:r>
      <w:r>
        <w:rPr>
          <w:spacing w:val="-15"/>
        </w:rPr>
        <w:t xml:space="preserve"> </w:t>
      </w:r>
      <w:r>
        <w:t>actividades</w:t>
      </w:r>
      <w:r>
        <w:rPr>
          <w:spacing w:val="-15"/>
        </w:rPr>
        <w:t xml:space="preserve"> </w:t>
      </w:r>
      <w:r>
        <w:t>institucionales, en concordancia con las demás autoridades competentes, tendientes a la difusión del “Día Estatal del Oficio Panadero”, mismo que también tendrá por objetivo impulsar la panadería tradicional como herramienta para la preservación de la cult</w:t>
      </w:r>
      <w:r>
        <w:t>ura y el fomento económico.</w:t>
      </w:r>
    </w:p>
    <w:p w14:paraId="662EFE5D" w14:textId="77777777" w:rsidR="00535C53" w:rsidRDefault="00535C53">
      <w:pPr>
        <w:pStyle w:val="Textoindependiente"/>
        <w:spacing w:before="5"/>
      </w:pPr>
    </w:p>
    <w:p w14:paraId="33E113AC" w14:textId="77777777" w:rsidR="00535C53" w:rsidRDefault="008F730F">
      <w:pPr>
        <w:ind w:left="714" w:right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TRANSITORIOS</w:t>
      </w:r>
    </w:p>
    <w:p w14:paraId="5CBC77D0" w14:textId="77777777" w:rsidR="00535C53" w:rsidRDefault="00535C53">
      <w:pPr>
        <w:pStyle w:val="Textoindependiente"/>
        <w:spacing w:before="140"/>
        <w:rPr>
          <w:rFonts w:ascii="Arial"/>
          <w:b/>
        </w:rPr>
      </w:pPr>
    </w:p>
    <w:p w14:paraId="454D4798" w14:textId="086BB92D" w:rsidR="00535C53" w:rsidRDefault="008F730F">
      <w:pPr>
        <w:pStyle w:val="Textoindependiente"/>
        <w:spacing w:line="364" w:lineRule="auto"/>
        <w:ind w:left="260" w:right="367"/>
        <w:jc w:val="both"/>
      </w:pPr>
      <w:r>
        <w:rPr>
          <w:rFonts w:ascii="Arial" w:hAnsi="Arial"/>
          <w:b/>
        </w:rPr>
        <w:t>PRIMERO</w:t>
      </w:r>
      <w:r>
        <w:t>.</w:t>
      </w:r>
      <w:r>
        <w:rPr>
          <w:spacing w:val="-6"/>
        </w:rPr>
        <w:t xml:space="preserve"> </w:t>
      </w:r>
      <w:r w:rsidR="00917F28"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 en el Diario Oficial del Gobierno del Estado de Yucatán.</w:t>
      </w:r>
    </w:p>
    <w:p w14:paraId="40C074AD" w14:textId="339E996B" w:rsidR="00535C53" w:rsidRDefault="008F730F" w:rsidP="00917F28">
      <w:pPr>
        <w:spacing w:before="267" w:line="360" w:lineRule="auto"/>
        <w:ind w:left="260" w:right="258" w:hanging="8"/>
        <w:jc w:val="both"/>
        <w:rPr>
          <w:rFonts w:ascii="Arial" w:hAnsi="Arial"/>
          <w:b/>
          <w:spacing w:val="-2"/>
          <w:sz w:val="26"/>
        </w:rPr>
      </w:pPr>
      <w:r>
        <w:rPr>
          <w:rFonts w:ascii="Arial" w:hAnsi="Arial"/>
          <w:b/>
          <w:sz w:val="26"/>
        </w:rPr>
        <w:t>Dado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en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sede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del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Recinto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del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Poder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Legislativo,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en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Ciudad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de Mérida,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z w:val="26"/>
        </w:rPr>
        <w:t>Yucatán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a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los</w:t>
      </w:r>
      <w:r w:rsidR="00917F28">
        <w:rPr>
          <w:rFonts w:ascii="Arial" w:hAnsi="Arial"/>
          <w:b/>
          <w:sz w:val="26"/>
        </w:rPr>
        <w:t xml:space="preserve"> ocho días del mes de octubre </w:t>
      </w:r>
      <w:r>
        <w:rPr>
          <w:rFonts w:ascii="Arial" w:hAnsi="Arial"/>
          <w:b/>
          <w:sz w:val="26"/>
        </w:rPr>
        <w:t>del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año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2025.</w:t>
      </w:r>
    </w:p>
    <w:p w14:paraId="1E8E5C2B" w14:textId="5672A31E" w:rsidR="00917F28" w:rsidRDefault="00917F28" w:rsidP="00917F28">
      <w:pPr>
        <w:spacing w:before="267" w:line="360" w:lineRule="auto"/>
        <w:ind w:left="260" w:right="258" w:hanging="8"/>
        <w:jc w:val="both"/>
        <w:rPr>
          <w:rFonts w:ascii="Arial" w:hAnsi="Arial"/>
          <w:b/>
          <w:spacing w:val="-2"/>
          <w:sz w:val="26"/>
        </w:rPr>
      </w:pPr>
    </w:p>
    <w:p w14:paraId="06E88EA8" w14:textId="77777777" w:rsidR="00917F28" w:rsidRDefault="00917F28" w:rsidP="00917F28">
      <w:pPr>
        <w:spacing w:before="267" w:line="360" w:lineRule="auto"/>
        <w:ind w:left="260" w:right="258" w:hanging="8"/>
        <w:jc w:val="both"/>
        <w:rPr>
          <w:rFonts w:ascii="Arial" w:hAnsi="Arial"/>
          <w:b/>
          <w:sz w:val="26"/>
        </w:rPr>
      </w:pPr>
    </w:p>
    <w:p w14:paraId="3248DE40" w14:textId="77777777" w:rsidR="00535C53" w:rsidRDefault="008F730F">
      <w:pPr>
        <w:spacing w:before="2"/>
        <w:ind w:left="717" w:right="717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ATENTAMENTE</w:t>
      </w:r>
    </w:p>
    <w:p w14:paraId="30830914" w14:textId="77777777" w:rsidR="00535C53" w:rsidRDefault="00535C53">
      <w:pPr>
        <w:pStyle w:val="Textoindependiente"/>
        <w:rPr>
          <w:rFonts w:ascii="Arial"/>
          <w:b/>
        </w:rPr>
      </w:pPr>
    </w:p>
    <w:p w14:paraId="2E001736" w14:textId="77777777" w:rsidR="00535C53" w:rsidRDefault="00535C53">
      <w:pPr>
        <w:pStyle w:val="Textoindependiente"/>
        <w:rPr>
          <w:rFonts w:ascii="Arial"/>
          <w:b/>
        </w:rPr>
      </w:pPr>
    </w:p>
    <w:p w14:paraId="54874F61" w14:textId="77777777" w:rsidR="00535C53" w:rsidRDefault="00535C53">
      <w:pPr>
        <w:pStyle w:val="Textoindependiente"/>
        <w:rPr>
          <w:rFonts w:ascii="Arial"/>
          <w:b/>
        </w:rPr>
      </w:pPr>
    </w:p>
    <w:p w14:paraId="65FD1121" w14:textId="77777777" w:rsidR="00535C53" w:rsidRDefault="00535C53">
      <w:pPr>
        <w:pStyle w:val="Textoindependiente"/>
        <w:spacing w:before="205"/>
        <w:rPr>
          <w:rFonts w:ascii="Arial"/>
          <w:b/>
        </w:rPr>
      </w:pPr>
    </w:p>
    <w:p w14:paraId="38871779" w14:textId="77777777" w:rsidR="00535C53" w:rsidRDefault="008F730F">
      <w:pPr>
        <w:ind w:left="716" w:right="71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DIPUTADO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ÁLVARO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CETINA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PUERTO</w:t>
      </w:r>
    </w:p>
    <w:p w14:paraId="319C59CB" w14:textId="77777777" w:rsidR="00535C53" w:rsidRDefault="008F730F">
      <w:pPr>
        <w:ind w:left="714" w:right="71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Integrante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Fracción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Legislativa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Partido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 La LXIV Legislatura del H. Congreso del Estado de Yucatán.</w:t>
      </w:r>
    </w:p>
    <w:p w14:paraId="562D9C9B" w14:textId="77777777" w:rsidR="00535C53" w:rsidRDefault="00535C53">
      <w:pPr>
        <w:pStyle w:val="Textoindependiente"/>
        <w:rPr>
          <w:rFonts w:ascii="Arial"/>
          <w:b/>
          <w:sz w:val="20"/>
        </w:rPr>
      </w:pPr>
    </w:p>
    <w:p w14:paraId="7AB6EA71" w14:textId="69BA8574" w:rsidR="00535C53" w:rsidRDefault="00535C53">
      <w:pPr>
        <w:ind w:left="4053" w:right="1611" w:hanging="1268"/>
        <w:rPr>
          <w:rFonts w:ascii="Arial" w:hAnsi="Arial"/>
          <w:b/>
          <w:sz w:val="24"/>
        </w:rPr>
      </w:pPr>
    </w:p>
    <w:sectPr w:rsidR="00535C53">
      <w:type w:val="continuous"/>
      <w:pgSz w:w="12240" w:h="15840"/>
      <w:pgMar w:top="2080" w:right="1440" w:bottom="1200" w:left="1440" w:header="356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82E2B" w14:textId="77777777" w:rsidR="008F730F" w:rsidRDefault="008F730F">
      <w:r>
        <w:separator/>
      </w:r>
    </w:p>
  </w:endnote>
  <w:endnote w:type="continuationSeparator" w:id="0">
    <w:p w14:paraId="201F0D3F" w14:textId="77777777" w:rsidR="008F730F" w:rsidRDefault="008F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D97F" w14:textId="77777777" w:rsidR="00535C53" w:rsidRDefault="008F730F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15908373" wp14:editId="640F80A2">
              <wp:simplePos x="0" y="0"/>
              <wp:positionH relativeFrom="page">
                <wp:posOffset>6583426</wp:posOffset>
              </wp:positionH>
              <wp:positionV relativeFrom="page">
                <wp:posOffset>9277667</wp:posOffset>
              </wp:positionV>
              <wp:extent cx="160020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312E5" w14:textId="77777777" w:rsidR="00535C53" w:rsidRDefault="008F730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0837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18.4pt;margin-top:730.5pt;width:12.6pt;height:1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" filled="f" stroked="f">
              <v:textbox inset="0,0,0,0">
                <w:txbxContent>
                  <w:p w14:paraId="796312E5" w14:textId="77777777" w:rsidR="00535C53" w:rsidRDefault="008F730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126DC" w14:textId="77777777" w:rsidR="008F730F" w:rsidRDefault="008F730F">
      <w:r>
        <w:separator/>
      </w:r>
    </w:p>
  </w:footnote>
  <w:footnote w:type="continuationSeparator" w:id="0">
    <w:p w14:paraId="200CA73C" w14:textId="77777777" w:rsidR="008F730F" w:rsidRDefault="008F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D458" w14:textId="77777777" w:rsidR="00535C53" w:rsidRDefault="008F730F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7760" behindDoc="1" locked="0" layoutInCell="1" allowOverlap="1" wp14:anchorId="5BF1689B" wp14:editId="5746D853">
          <wp:simplePos x="0" y="0"/>
          <wp:positionH relativeFrom="page">
            <wp:posOffset>6186358</wp:posOffset>
          </wp:positionH>
          <wp:positionV relativeFrom="page">
            <wp:posOffset>226059</wp:posOffset>
          </wp:positionV>
          <wp:extent cx="818635" cy="8483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635" cy="848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78272" behindDoc="1" locked="0" layoutInCell="1" allowOverlap="1" wp14:anchorId="53E5D612" wp14:editId="33525C49">
          <wp:simplePos x="0" y="0"/>
          <wp:positionH relativeFrom="page">
            <wp:posOffset>1079500</wp:posOffset>
          </wp:positionH>
          <wp:positionV relativeFrom="page">
            <wp:posOffset>350520</wp:posOffset>
          </wp:positionV>
          <wp:extent cx="876300" cy="8763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79AB3DFF" wp14:editId="39766BE7">
              <wp:simplePos x="0" y="0"/>
              <wp:positionH relativeFrom="page">
                <wp:posOffset>2632329</wp:posOffset>
              </wp:positionH>
              <wp:positionV relativeFrom="page">
                <wp:posOffset>389890</wp:posOffset>
              </wp:positionV>
              <wp:extent cx="2728595" cy="41338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859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6A6FC" w14:textId="77777777" w:rsidR="00535C53" w:rsidRDefault="008F730F">
                          <w:pPr>
                            <w:spacing w:line="305" w:lineRule="exact"/>
                            <w:jc w:val="center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GOBIERNO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YUCATAN</w:t>
                          </w:r>
                        </w:p>
                        <w:p w14:paraId="7D00ED1B" w14:textId="77777777" w:rsidR="00535C53" w:rsidRDefault="008F730F">
                          <w:pPr>
                            <w:spacing w:before="3"/>
                            <w:jc w:val="center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PODER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 xml:space="preserve"> 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B3DF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7.25pt;margin-top:30.7pt;width:214.85pt;height:32.5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" filled="f" stroked="f">
              <v:textbox inset="0,0,0,0">
                <w:txbxContent>
                  <w:p w14:paraId="41C6A6FC" w14:textId="77777777" w:rsidR="00535C53" w:rsidRDefault="008F730F">
                    <w:pPr>
                      <w:spacing w:line="305" w:lineRule="exact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GOBIERNO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DEL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ESTADO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DE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 xml:space="preserve"> YUCATAN</w:t>
                    </w:r>
                  </w:p>
                  <w:p w14:paraId="7D00ED1B" w14:textId="77777777" w:rsidR="00535C53" w:rsidRDefault="008F730F">
                    <w:pPr>
                      <w:spacing w:before="3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PODER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 xml:space="preserve"> 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0F1657F6" wp14:editId="67392014">
              <wp:simplePos x="0" y="0"/>
              <wp:positionH relativeFrom="page">
                <wp:posOffset>5871845</wp:posOffset>
              </wp:positionH>
              <wp:positionV relativeFrom="page">
                <wp:posOffset>1111162</wp:posOffset>
              </wp:positionV>
              <wp:extent cx="1520190" cy="2343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019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5F82B" w14:textId="77777777" w:rsidR="00535C53" w:rsidRDefault="008F730F">
                          <w:pPr>
                            <w:spacing w:before="15" w:line="256" w:lineRule="auto"/>
                            <w:ind w:left="20" w:right="18" w:firstLine="3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LXIV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LEGISLATURA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LIBRE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SOBERANO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YUCATÁN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657F6" id="Textbox 4" o:spid="_x0000_s1027" type="#_x0000_t202" style="position:absolute;margin-left:462.35pt;margin-top:87.5pt;width:119.7pt;height:18.4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" filled="f" stroked="f">
              <v:textbox inset="0,0,0,0">
                <w:txbxContent>
                  <w:p w14:paraId="1F85F82B" w14:textId="77777777" w:rsidR="00535C53" w:rsidRDefault="008F730F">
                    <w:pPr>
                      <w:spacing w:before="15" w:line="256" w:lineRule="auto"/>
                      <w:ind w:left="20" w:right="18" w:firstLine="3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LIBRE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SOBERANO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YUCATÁN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53"/>
    <w:rsid w:val="000832FA"/>
    <w:rsid w:val="00535C53"/>
    <w:rsid w:val="008F730F"/>
    <w:rsid w:val="0091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57549"/>
  <w15:docId w15:val="{2DC8D683-46F8-4756-824F-9F4F3A60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17F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2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7F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28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unhideWhenUsed/>
    <w:rsid w:val="00917F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istoria.info/historia-de-la-panaderia-en-mexico/" TargetMode="External"/><Relationship Id="rId13" Type="http://schemas.openxmlformats.org/officeDocument/2006/relationships/hyperlink" Target="https://www.yucatan.com.mx/mexico/economia/2018/06/24/panaderias-informales-representan-80-ciento-del-mercado-mexico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www.yucatan.com.mx/mexico/economia/2018/06/24/panaderias-informales-representan-80-ciento-del-mercado-mexico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economista.com.mx/el-empresario/Sector-de-panaderia-debe-profesionalizarse-20180702-0239.html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canainpa.org.mx/home/mag_rep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leconomista.com.mx/el-empresario/Sector-de-panaderia-debe-profesionalizarse-20180702-0239.html" TargetMode="External"/><Relationship Id="rId10" Type="http://schemas.openxmlformats.org/officeDocument/2006/relationships/hyperlink" Target="https://www.poresto.net/yucatan/2024/9/23/inician-los-preparativos-para-el-hanal-pixan-en-yucata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historia.info/historia-de-la-panaderia-en-mexico/" TargetMode="External"/><Relationship Id="rId14" Type="http://schemas.openxmlformats.org/officeDocument/2006/relationships/hyperlink" Target="https://www.meridadeyucatan.com/los-panes-yucatec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2035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dorantes</dc:creator>
  <cp:lastModifiedBy>said dorantes</cp:lastModifiedBy>
  <cp:revision>2</cp:revision>
  <dcterms:created xsi:type="dcterms:W3CDTF">2025-10-07T18:54:00Z</dcterms:created>
  <dcterms:modified xsi:type="dcterms:W3CDTF">2025-10-07T18:54:00Z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2013</vt:lpwstr>
  </property>
</Properties>
</file>